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48" w:rsidRPr="0089760E" w:rsidRDefault="00877A48" w:rsidP="00877A48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36"/>
          <w:sz w:val="20"/>
          <w:szCs w:val="24"/>
          <w:lang w:eastAsia="pl-PL"/>
        </w:rPr>
      </w:pPr>
      <w:r>
        <w:rPr>
          <w:rFonts w:ascii="Verdana" w:eastAsia="Times New Roman" w:hAnsi="Verdana" w:cs="Times New Roman"/>
          <w:b/>
          <w:kern w:val="36"/>
          <w:sz w:val="20"/>
          <w:szCs w:val="24"/>
          <w:lang w:eastAsia="pl-PL"/>
        </w:rPr>
        <w:t xml:space="preserve">NOWE WYSOKOŚCI </w:t>
      </w:r>
      <w:bookmarkStart w:id="0" w:name="_GoBack"/>
      <w:bookmarkEnd w:id="0"/>
      <w:r w:rsidRPr="0089760E">
        <w:rPr>
          <w:rFonts w:ascii="Verdana" w:eastAsia="Times New Roman" w:hAnsi="Verdana" w:cs="Times New Roman"/>
          <w:b/>
          <w:kern w:val="36"/>
          <w:sz w:val="20"/>
          <w:szCs w:val="24"/>
          <w:lang w:eastAsia="pl-PL"/>
        </w:rPr>
        <w:t>ŚWIADCZEŃ DLA RODZIN ZASTĘPCZYCH I PROWADZĄCYCH RODZINNE DOMY DZIECKA ORAZ USAMODZIELNIANYCH WYCHOWANKÓW PIECZY ZASTĘPCZEJ</w:t>
      </w:r>
    </w:p>
    <w:p w:rsidR="00877A48" w:rsidRPr="0089760E" w:rsidRDefault="00877A48" w:rsidP="00877A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Zgodnie z Obwieszczeniem Ministra Rodziny i  Polityki Społecznej z dnia 10 marca 2021 r. od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6D2A3C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0</w:t>
      </w:r>
      <w:r w:rsidRPr="0089760E">
        <w:rPr>
          <w:rFonts w:ascii="Verdana" w:eastAsia="Times New Roman" w:hAnsi="Verdana" w:cs="Times New Roman"/>
          <w:b/>
          <w:sz w:val="18"/>
          <w:szCs w:val="18"/>
          <w:u w:val="single"/>
          <w:lang w:eastAsia="pl-PL"/>
        </w:rPr>
        <w:t>1 czerwca 2021 r.</w:t>
      </w:r>
      <w:r w:rsidRPr="0089760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ulegają zmianie kwoty świadczeń dla rodzin zastępczych, prowadzących rodzinne domy dziecka i usamodzielnianych wychowanków pieczy zastępczej i będą wynosić:</w:t>
      </w:r>
    </w:p>
    <w:p w:rsidR="00877A48" w:rsidRPr="0089760E" w:rsidRDefault="00877A48" w:rsidP="00877A4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sz w:val="18"/>
          <w:szCs w:val="18"/>
          <w:lang w:eastAsia="pl-PL"/>
        </w:rPr>
        <w:t>Świadczenie na pokrycie kosztów utrzymania dziecka w rodzinie zastępczej spokrewnionej - nie mniej niż </w:t>
      </w:r>
      <w:r w:rsidRPr="0089760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746,00 zł.</w:t>
      </w:r>
    </w:p>
    <w:p w:rsidR="00877A48" w:rsidRPr="0089760E" w:rsidRDefault="00877A48" w:rsidP="00877A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sz w:val="18"/>
          <w:szCs w:val="18"/>
          <w:lang w:eastAsia="pl-PL"/>
        </w:rPr>
        <w:t>Świadczenie na pokrycie kosztów utrzymania dziecka w rodzinie zastępczej niezawodowej, zawodowej i rodzinnym domu dziecka - nie mniej niż</w:t>
      </w:r>
      <w:r w:rsidRPr="0089760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 1.131,00 zł. </w:t>
      </w:r>
    </w:p>
    <w:p w:rsidR="00877A48" w:rsidRPr="0089760E" w:rsidRDefault="00877A48" w:rsidP="00877A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sz w:val="18"/>
          <w:szCs w:val="18"/>
          <w:lang w:eastAsia="pl-PL"/>
        </w:rPr>
        <w:t>Dodatek do świadczenia na dziecko legitymujące się orzeczeniem</w:t>
      </w:r>
      <w:r w:rsidRPr="0089760E">
        <w:rPr>
          <w:rFonts w:ascii="Verdana" w:eastAsia="Times New Roman" w:hAnsi="Verdana" w:cs="Times New Roman"/>
          <w:sz w:val="18"/>
          <w:szCs w:val="18"/>
          <w:lang w:eastAsia="pl-PL"/>
        </w:rPr>
        <w:br/>
        <w:t>o niepełnosprawności lub orzeczeniem o znacznym lub umiarkowanym stopniu niepełnosprawności - nie mniej niż </w:t>
      </w:r>
      <w:r w:rsidRPr="0089760E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227,00 zł.</w:t>
      </w:r>
    </w:p>
    <w:p w:rsidR="00877A48" w:rsidRPr="006D7A3A" w:rsidRDefault="00877A48" w:rsidP="00877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Dodatek dla rodziny zastępczej zawodowej na dziecko umieszczone na podstawie ustawy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z dnia 26 października 1982 r. o postępowaniu w sprawach nieletnich - nie mniej niż</w:t>
      </w:r>
      <w:r w:rsidRPr="006D7A3A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 227,00 zł.</w:t>
      </w:r>
    </w:p>
    <w:p w:rsidR="00877A48" w:rsidRPr="0089760E" w:rsidRDefault="00877A48" w:rsidP="00877A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Pomoc na kontynuowanie nauki dla osoby usamodzielnianej - nie mniej niż </w:t>
      </w:r>
      <w:r w:rsidRPr="006D7A3A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566,00 zł.</w:t>
      </w:r>
    </w:p>
    <w:p w:rsidR="00877A48" w:rsidRPr="0089760E" w:rsidRDefault="00877A48" w:rsidP="00877A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Wysokość pomocy na usamodzielnienie dla osoby opuszczającej rodzinę zastępczą spokrewnioną - nie mniej niż </w:t>
      </w:r>
      <w:r w:rsidRPr="0089760E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3.730,00 zł.</w:t>
      </w:r>
    </w:p>
    <w:p w:rsidR="00877A48" w:rsidRPr="0089760E" w:rsidRDefault="00877A48" w:rsidP="00877A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Wysokość pomocy na usamodzielnienie dla osoby opuszczającej rodzinę zastępczą niezawodową, rodzinę zastępczą zawodową, rodzinny dom dziecka, placówkę opiekuńczo-wychowawczą lub regionalną placówkę opiekuńczo-terapeutyczną:</w:t>
      </w:r>
    </w:p>
    <w:p w:rsidR="00877A48" w:rsidRPr="0089760E" w:rsidRDefault="00877A48" w:rsidP="00877A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nie mniej niż  </w:t>
      </w:r>
      <w:r w:rsidRPr="0089760E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7.458,00 zł</w:t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 - jeżeli przebywała w pieczy zastępczej przez okres powyżej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3 lat,</w:t>
      </w:r>
    </w:p>
    <w:p w:rsidR="00877A48" w:rsidRPr="0089760E" w:rsidRDefault="00877A48" w:rsidP="00877A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nie mniej niż </w:t>
      </w:r>
      <w:r w:rsidRPr="0089760E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3.730,00 zł</w:t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 - jeżeli przebywała w pieczy zastępczej przez okres powyżej </w:t>
      </w:r>
      <w:r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br/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2 lat,</w:t>
      </w:r>
    </w:p>
    <w:p w:rsidR="00877A48" w:rsidRPr="0089760E" w:rsidRDefault="00877A48" w:rsidP="00877A4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nie mniej niż </w:t>
      </w:r>
      <w:r w:rsidRPr="0089760E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1.865,00 zł</w:t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 - jeżeli przebywała w pieczy zastępczej przez okres poniżej 2 lat, nie krócej jednak niż przez okres roku.</w:t>
      </w:r>
    </w:p>
    <w:p w:rsidR="00877A48" w:rsidRPr="0089760E" w:rsidRDefault="00877A48" w:rsidP="00877A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</w:pP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>Pomoc na zagospodarowanie nie mniej niż </w:t>
      </w:r>
      <w:r w:rsidRPr="0089760E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1.695,00 zł,</w:t>
      </w:r>
      <w:r w:rsidRPr="0089760E">
        <w:rPr>
          <w:rFonts w:ascii="Verdana" w:eastAsia="Times New Roman" w:hAnsi="Verdana" w:cs="Times New Roman"/>
          <w:color w:val="222222"/>
          <w:sz w:val="18"/>
          <w:szCs w:val="18"/>
          <w:lang w:eastAsia="pl-PL"/>
        </w:rPr>
        <w:t xml:space="preserve"> a w przypadku osoby legitymującej się orzeczeniem o umiarkowanym lub znacznym stopniu niepełnosprawności nie mniej niż </w:t>
      </w:r>
      <w:r w:rsidRPr="0089760E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pl-PL"/>
        </w:rPr>
        <w:t>3.390,00 zł.</w:t>
      </w:r>
    </w:p>
    <w:p w:rsidR="00877A48" w:rsidRDefault="00877A48" w:rsidP="00877A48"/>
    <w:p w:rsidR="004F0679" w:rsidRDefault="004F0679"/>
    <w:sectPr w:rsidR="004F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37"/>
    <w:multiLevelType w:val="multilevel"/>
    <w:tmpl w:val="A6C0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B2220"/>
    <w:multiLevelType w:val="multilevel"/>
    <w:tmpl w:val="B554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D235A"/>
    <w:multiLevelType w:val="multilevel"/>
    <w:tmpl w:val="E42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2D2EA2"/>
    <w:multiLevelType w:val="multilevel"/>
    <w:tmpl w:val="8AF4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45C12"/>
    <w:multiLevelType w:val="hybridMultilevel"/>
    <w:tmpl w:val="B9CC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B0563"/>
    <w:multiLevelType w:val="multilevel"/>
    <w:tmpl w:val="CD1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F64DE1"/>
    <w:multiLevelType w:val="multilevel"/>
    <w:tmpl w:val="C84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1C"/>
    <w:rsid w:val="004F0679"/>
    <w:rsid w:val="0065221C"/>
    <w:rsid w:val="008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2021-05-11T13:16:00Z</dcterms:created>
  <dcterms:modified xsi:type="dcterms:W3CDTF">2021-05-11T13:17:00Z</dcterms:modified>
</cp:coreProperties>
</file>